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068" w:rsidRPr="008A683D" w:rsidRDefault="001469C1" w:rsidP="008A2154">
      <w:pPr>
        <w:pStyle w:val="Titre1"/>
      </w:pPr>
      <w:bookmarkStart w:id="0" w:name="_Toc477870316"/>
      <w:r>
        <w:t>Art. 3</w:t>
      </w:r>
      <w:r w:rsidR="00DC0C4B">
        <w:t>3</w:t>
      </w:r>
      <w:r>
        <w:tab/>
      </w:r>
      <w:r w:rsidR="00F64068" w:rsidRPr="008A683D">
        <w:t>Zone de bruit</w:t>
      </w:r>
      <w:bookmarkEnd w:id="0"/>
    </w:p>
    <w:p w:rsidR="00DC0C4B" w:rsidRDefault="00DC0C4B" w:rsidP="00DC0C4B">
      <w:pPr>
        <w:pStyle w:val="Corpsdetexte"/>
      </w:pPr>
      <w:r w:rsidRPr="00D72B32">
        <w:t>L</w:t>
      </w:r>
      <w:r>
        <w:t>a</w:t>
      </w:r>
      <w:r w:rsidRPr="00D72B32">
        <w:t xml:space="preserve"> zone de bruit compren</w:t>
      </w:r>
      <w:r>
        <w:t>d</w:t>
      </w:r>
      <w:r w:rsidRPr="00D72B32">
        <w:t xml:space="preserve"> toutes les parties du territoire communal affectées par des nuisances phoniques importantes résultant du trafic routier ou ferroviaire ainsi que d’activités économiques. Ce</w:t>
      </w:r>
      <w:r>
        <w:t>tte</w:t>
      </w:r>
      <w:r w:rsidRPr="00D72B32">
        <w:t xml:space="preserve"> zone </w:t>
      </w:r>
      <w:r>
        <w:t>est</w:t>
      </w:r>
      <w:r w:rsidRPr="00D72B32">
        <w:t xml:space="preserve"> soumise à des servitudes </w:t>
      </w:r>
      <w:r w:rsidRPr="00F93887">
        <w:rPr>
          <w:lang w:val="fr-FR"/>
        </w:rPr>
        <w:t>dans le règlement des bâtisses, des voies</w:t>
      </w:r>
      <w:r w:rsidRPr="00453662">
        <w:rPr>
          <w:lang w:val="fr-FR"/>
        </w:rPr>
        <w:t xml:space="preserve"> publiques et des sites</w:t>
      </w:r>
      <w:r w:rsidRPr="00D72B32">
        <w:t>.</w:t>
      </w:r>
      <w:bookmarkStart w:id="1" w:name="_GoBack"/>
      <w:bookmarkEnd w:id="1"/>
    </w:p>
    <w:sectPr w:rsidR="00DC0C4B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5" w15:restartNumberingAfterBreak="0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14"/>
  </w:num>
  <w:num w:numId="5">
    <w:abstractNumId w:val="14"/>
  </w:num>
  <w:num w:numId="6">
    <w:abstractNumId w:val="0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3"/>
  </w:num>
  <w:num w:numId="13">
    <w:abstractNumId w:val="16"/>
  </w:num>
  <w:num w:numId="14">
    <w:abstractNumId w:val="17"/>
  </w:num>
  <w:num w:numId="15">
    <w:abstractNumId w:val="12"/>
  </w:num>
  <w:num w:numId="16">
    <w:abstractNumId w:val="15"/>
  </w:num>
  <w:num w:numId="17">
    <w:abstractNumId w:val="5"/>
  </w:num>
  <w:num w:numId="18">
    <w:abstractNumId w:val="9"/>
  </w:num>
  <w:num w:numId="19">
    <w:abstractNumId w:val="1"/>
  </w:num>
  <w:num w:numId="20">
    <w:abstractNumId w:val="1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4D"/>
    <w:rsid w:val="001469C1"/>
    <w:rsid w:val="002D5628"/>
    <w:rsid w:val="003106D1"/>
    <w:rsid w:val="00736212"/>
    <w:rsid w:val="008A2154"/>
    <w:rsid w:val="008B324D"/>
    <w:rsid w:val="008D0DCC"/>
    <w:rsid w:val="00A05EEB"/>
    <w:rsid w:val="00A0781F"/>
    <w:rsid w:val="00DC0C4B"/>
    <w:rsid w:val="00E55C1E"/>
    <w:rsid w:val="00E61CAC"/>
    <w:rsid w:val="00F64068"/>
    <w:rsid w:val="00FD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8358D9-D664-4B6C-806C-265BEDDE7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8D0DCC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D0DCC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275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Konnen</dc:creator>
  <cp:keywords/>
  <dc:description/>
  <cp:lastModifiedBy>David Hottua</cp:lastModifiedBy>
  <cp:revision>4</cp:revision>
  <dcterms:created xsi:type="dcterms:W3CDTF">2018-04-19T11:25:00Z</dcterms:created>
  <dcterms:modified xsi:type="dcterms:W3CDTF">2019-12-10T14:37:00Z</dcterms:modified>
</cp:coreProperties>
</file>